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Formato de Presentación para la Convocatoria 2026</w:t>
      </w:r>
    </w:p>
    <w:tbl>
      <w:tblPr>
        <w:tblStyle w:val="Table1"/>
        <w:tblW w:w="10773.0" w:type="dxa"/>
        <w:jc w:val="left"/>
        <w:tblInd w:w="-5.0" w:type="dxa"/>
        <w:tblBorders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  <w:insideH w:color="bfbfbf" w:space="0" w:sz="4" w:val="single"/>
          <w:insideV w:color="bfbfbf" w:space="0" w:sz="4" w:val="single"/>
        </w:tblBorders>
        <w:tblLayout w:type="fixed"/>
        <w:tblLook w:val="04A0"/>
      </w:tblPr>
      <w:tblGrid>
        <w:gridCol w:w="2269"/>
        <w:gridCol w:w="2835"/>
        <w:gridCol w:w="3402"/>
        <w:gridCol w:w="2267"/>
        <w:tblGridChange w:id="0">
          <w:tblGrid>
            <w:gridCol w:w="2269"/>
            <w:gridCol w:w="2835"/>
            <w:gridCol w:w="3402"/>
            <w:gridCol w:w="2267"/>
          </w:tblGrid>
        </w:tblGridChange>
      </w:tblGrid>
      <w:tr>
        <w:trPr>
          <w:cantSplit w:val="0"/>
          <w:trHeight w:val="362" w:hRule="atLeast"/>
          <w:tblHeader w:val="0"/>
        </w:trPr>
        <w:tc>
          <w:tcPr>
            <w:gridSpan w:val="4"/>
            <w:shd w:fill="95b3d7" w:val="clear"/>
          </w:tcPr>
          <w:p w:rsidR="00000000" w:rsidDel="00000000" w:rsidP="00000000" w:rsidRDefault="00000000" w:rsidRPr="00000000" w14:paraId="00000002">
            <w:pPr>
              <w:spacing w:after="120" w:before="80" w:lineRule="auto"/>
              <w:rPr>
                <w:rFonts w:ascii="Arial" w:cs="Arial" w:eastAsia="Arial" w:hAnsi="Arial"/>
                <w:color w:val="ffffff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32"/>
                <w:szCs w:val="32"/>
                <w:rtl w:val="0"/>
              </w:rPr>
              <w:t xml:space="preserve">Síntesis del proyecto</w:t>
            </w:r>
          </w:p>
        </w:tc>
      </w:tr>
      <w:tr>
        <w:trPr>
          <w:cantSplit w:val="0"/>
          <w:trHeight w:val="843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spacing w:after="120" w:before="80" w:lineRule="auto"/>
              <w:rPr>
                <w:rFonts w:ascii="Arial" w:cs="Arial" w:eastAsia="Arial" w:hAnsi="Arial"/>
              </w:rPr>
            </w:pPr>
            <w:bookmarkStart w:colFirst="0" w:colLast="0" w:name="_heading=h.p43gkl5m5mvj" w:id="0"/>
            <w:bookmarkEnd w:id="0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 la propuesta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07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4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Denominación corta del proyecto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0B">
            <w:pPr>
              <w:spacing w:after="120" w:before="8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4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Objetivo del proyecto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0F">
            <w:pPr>
              <w:spacing w:after="120" w:before="8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4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la presentación del proyecto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3">
            <w:pPr>
              <w:spacing w:after="120" w:before="8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7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spacing w:after="120" w:before="8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Duración</w:t>
            </w:r>
            <w:r w:rsidDel="00000000" w:rsidR="00000000" w:rsidRPr="00000000">
              <w:rPr>
                <w:rFonts w:ascii="Arial" w:cs="Arial" w:eastAsia="Arial" w:hAnsi="Arial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120" w:before="8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(meses y año)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8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7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Volumen total </w:t>
            </w:r>
          </w:p>
          <w:p w:rsidR="00000000" w:rsidDel="00000000" w:rsidP="00000000" w:rsidRDefault="00000000" w:rsidRPr="00000000" w14:paraId="0000001C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(contribución de todos los socios)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D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Instituciones </w:t>
            </w:r>
          </w:p>
          <w:p w:rsidR="00000000" w:rsidDel="00000000" w:rsidP="00000000" w:rsidRDefault="00000000" w:rsidRPr="00000000" w14:paraId="00000021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contraparte</w:t>
            </w:r>
            <w:r w:rsidDel="00000000" w:rsidR="00000000" w:rsidRPr="00000000">
              <w:rPr>
                <w:rFonts w:ascii="Arial" w:cs="Arial" w:eastAsia="Arial" w:hAnsi="Arial"/>
                <w:vertAlign w:val="superscript"/>
              </w:rPr>
              <w:footnoteReference w:customMarkFollows="0" w:id="1"/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spacing w:after="120" w:before="8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Contraparte(s) </w:t>
            </w:r>
          </w:p>
          <w:p w:rsidR="00000000" w:rsidDel="00000000" w:rsidP="00000000" w:rsidRDefault="00000000" w:rsidRPr="00000000" w14:paraId="00000023">
            <w:pPr>
              <w:spacing w:after="120" w:before="8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política(s)</w:t>
            </w:r>
          </w:p>
        </w:tc>
        <w:tc>
          <w:tcPr/>
          <w:p w:rsidR="00000000" w:rsidDel="00000000" w:rsidP="00000000" w:rsidRDefault="00000000" w:rsidRPr="00000000" w14:paraId="00000024">
            <w:pPr>
              <w:spacing w:after="120" w:before="8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Contraparte(s) </w:t>
            </w:r>
          </w:p>
          <w:p w:rsidR="00000000" w:rsidDel="00000000" w:rsidP="00000000" w:rsidRDefault="00000000" w:rsidRPr="00000000" w14:paraId="00000025">
            <w:pPr>
              <w:spacing w:after="120" w:before="8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sectorial(es)</w:t>
            </w:r>
          </w:p>
        </w:tc>
        <w:tc>
          <w:tcPr/>
          <w:p w:rsidR="00000000" w:rsidDel="00000000" w:rsidP="00000000" w:rsidRDefault="00000000" w:rsidRPr="00000000" w14:paraId="00000026">
            <w:pPr>
              <w:spacing w:after="120" w:before="8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Aporte en EUR</w:t>
            </w:r>
          </w:p>
          <w:p w:rsidR="00000000" w:rsidDel="00000000" w:rsidP="00000000" w:rsidRDefault="00000000" w:rsidRPr="00000000" w14:paraId="00000027">
            <w:pPr>
              <w:spacing w:after="120" w:before="8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(la valorización puede ser en especie o financiero)</w:t>
            </w:r>
          </w:p>
        </w:tc>
      </w:tr>
      <w:tr>
        <w:trPr>
          <w:cantSplit w:val="0"/>
          <w:trHeight w:val="562" w:hRule="atLeast"/>
          <w:tblHeader w:val="0"/>
        </w:trPr>
        <w:tc>
          <w:tcPr/>
          <w:p w:rsidR="00000000" w:rsidDel="00000000" w:rsidP="00000000" w:rsidRDefault="00000000" w:rsidRPr="00000000" w14:paraId="00000028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Socio solicitante</w:t>
            </w:r>
          </w:p>
          <w:p w:rsidR="00000000" w:rsidDel="00000000" w:rsidP="00000000" w:rsidRDefault="00000000" w:rsidRPr="00000000" w14:paraId="00000029">
            <w:pPr>
              <w:spacing w:after="120" w:before="80" w:lineRule="auto"/>
              <w:rPr>
                <w:rFonts w:ascii="Arial" w:cs="Arial" w:eastAsia="Arial" w:hAnsi="Arial"/>
                <w:b w:val="0"/>
                <w:bC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Si se trata de una cooperación triangular de doble vía, por favor indicar en la nomenclatura (por ej. socio solicitante/principal I)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after="120" w:before="8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after="120" w:before="80" w:lineRule="auto"/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Incluir el país socio</w:t>
            </w:r>
          </w:p>
        </w:tc>
        <w:tc>
          <w:tcPr/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80" w:line="276" w:lineRule="auto"/>
              <w:ind w:left="319" w:right="0" w:hanging="319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80" w:line="276" w:lineRule="auto"/>
              <w:ind w:left="312" w:right="0" w:hanging="312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spacing w:after="120" w:before="8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0"/>
        </w:trPr>
        <w:tc>
          <w:tcPr/>
          <w:p w:rsidR="00000000" w:rsidDel="00000000" w:rsidP="00000000" w:rsidRDefault="00000000" w:rsidRPr="00000000" w14:paraId="0000002F">
            <w:pPr>
              <w:spacing w:after="120" w:before="8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Socio principal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Incluir el país socio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80" w:line="259" w:lineRule="auto"/>
              <w:ind w:left="319" w:right="0" w:hanging="319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80" w:line="276" w:lineRule="auto"/>
              <w:ind w:left="312" w:right="0" w:hanging="312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spacing w:after="120" w:before="8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0"/>
        </w:trPr>
        <w:tc>
          <w:tcPr/>
          <w:p w:rsidR="00000000" w:rsidDel="00000000" w:rsidP="00000000" w:rsidRDefault="00000000" w:rsidRPr="00000000" w14:paraId="00000035">
            <w:pPr>
              <w:spacing w:after="120" w:before="8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Socio facilitador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Incluir el país socio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80" w:line="276" w:lineRule="auto"/>
              <w:ind w:left="319" w:right="0" w:hanging="283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80" w:line="240" w:lineRule="auto"/>
              <w:ind w:left="312" w:right="0" w:hanging="283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0"/>
        </w:trPr>
        <w:tc>
          <w:tcPr/>
          <w:p w:rsidR="00000000" w:rsidDel="00000000" w:rsidP="00000000" w:rsidRDefault="00000000" w:rsidRPr="00000000" w14:paraId="0000003B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Otros socios</w:t>
            </w:r>
            <w:r w:rsidDel="00000000" w:rsidR="00000000" w:rsidRPr="00000000">
              <w:rPr>
                <w:rFonts w:ascii="Arial" w:cs="Arial" w:eastAsia="Arial" w:hAnsi="Arial"/>
                <w:vertAlign w:val="superscript"/>
              </w:rPr>
              <w:footnoteReference w:customMarkFollows="0" w:id="2"/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80" w:line="276" w:lineRule="auto"/>
              <w:ind w:left="319" w:right="0" w:hanging="283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80" w:line="240" w:lineRule="auto"/>
              <w:ind w:left="312" w:right="0" w:hanging="283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0768.000000000002" w:type="dxa"/>
        <w:jc w:val="left"/>
        <w:tblBorders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  <w:insideH w:color="bfbfbf" w:space="0" w:sz="4" w:val="single"/>
          <w:insideV w:color="bfbfbf" w:space="0" w:sz="4" w:val="single"/>
        </w:tblBorders>
        <w:tblLayout w:type="fixed"/>
        <w:tblLook w:val="04A0"/>
      </w:tblPr>
      <w:tblGrid>
        <w:gridCol w:w="2632"/>
        <w:gridCol w:w="878"/>
        <w:gridCol w:w="454"/>
        <w:gridCol w:w="1301"/>
        <w:gridCol w:w="1755"/>
        <w:gridCol w:w="877"/>
        <w:gridCol w:w="2871"/>
        <w:tblGridChange w:id="0">
          <w:tblGrid>
            <w:gridCol w:w="2632"/>
            <w:gridCol w:w="878"/>
            <w:gridCol w:w="454"/>
            <w:gridCol w:w="1301"/>
            <w:gridCol w:w="1755"/>
            <w:gridCol w:w="877"/>
            <w:gridCol w:w="2871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95b3d7" w:val="clear"/>
            <w:vAlign w:val="center"/>
          </w:tcPr>
          <w:p w:rsidR="00000000" w:rsidDel="00000000" w:rsidP="00000000" w:rsidRDefault="00000000" w:rsidRPr="00000000" w14:paraId="00000040">
            <w:pPr>
              <w:spacing w:after="120" w:before="80" w:lineRule="auto"/>
              <w:rPr>
                <w:rFonts w:ascii="Arial" w:cs="Arial" w:eastAsia="Arial" w:hAnsi="Arial"/>
                <w:color w:val="ffffff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28"/>
                <w:szCs w:val="28"/>
                <w:rtl w:val="0"/>
              </w:rPr>
              <w:t xml:space="preserve">Módulos</w:t>
            </w:r>
          </w:p>
        </w:tc>
        <w:tc>
          <w:tcPr>
            <w:gridSpan w:val="4"/>
            <w:shd w:fill="95b3d7" w:val="clear"/>
            <w:vAlign w:val="center"/>
          </w:tcPr>
          <w:p w:rsidR="00000000" w:rsidDel="00000000" w:rsidP="00000000" w:rsidRDefault="00000000" w:rsidRPr="00000000" w14:paraId="00000043">
            <w:pPr>
              <w:spacing w:after="120" w:before="80" w:lineRule="auto"/>
              <w:rPr>
                <w:rFonts w:ascii="Arial" w:cs="Arial" w:eastAsia="Arial" w:hAnsi="Arial"/>
                <w:color w:val="ffffff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28"/>
                <w:szCs w:val="28"/>
                <w:rtl w:val="0"/>
              </w:rPr>
              <w:t xml:space="preserve">Descripción</w:t>
            </w:r>
          </w:p>
        </w:tc>
      </w:tr>
      <w:tr>
        <w:trPr>
          <w:cantSplit w:val="0"/>
          <w:tblHeader w:val="0"/>
        </w:trPr>
        <w:tc>
          <w:tcPr>
            <w:gridSpan w:val="7"/>
            <w:shd w:fill="e5dfec" w:val="clear"/>
            <w:vAlign w:val="center"/>
          </w:tcPr>
          <w:p w:rsidR="00000000" w:rsidDel="00000000" w:rsidP="00000000" w:rsidRDefault="00000000" w:rsidRPr="00000000" w14:paraId="00000047">
            <w:pPr>
              <w:spacing w:after="120" w:before="80" w:lineRule="auto"/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color w:val="404040"/>
                <w:sz w:val="26"/>
                <w:szCs w:val="26"/>
                <w:rtl w:val="0"/>
              </w:rPr>
              <w:t xml:space="preserve">Módulo 1. Justificación, demanda y objetivo del proyecto (200 palabras)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4E">
            <w:pPr>
              <w:spacing w:after="120" w:before="8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color w:val="000000"/>
                <w:rtl w:val="0"/>
              </w:rPr>
              <w:t xml:space="preserve">Describa brevemente:</w:t>
              <w:br w:type="textWrapping"/>
              <w:t xml:space="preserve">1. Problema para solucionar y el área de intervención</w:t>
              <w:br w:type="textWrapping"/>
              <w:t xml:space="preserve">2. Cómo se expresa la demanda del socio solicitante</w:t>
              <w:br w:type="textWrapping"/>
              <w:t xml:space="preserve">3. Objetivo general del proyecto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1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shd w:fill="e5dfec" w:val="clear"/>
            <w:vAlign w:val="center"/>
          </w:tcPr>
          <w:p w:rsidR="00000000" w:rsidDel="00000000" w:rsidP="00000000" w:rsidRDefault="00000000" w:rsidRPr="00000000" w14:paraId="00000055">
            <w:pPr>
              <w:spacing w:after="120" w:before="8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404040"/>
                <w:sz w:val="26"/>
                <w:szCs w:val="26"/>
                <w:rtl w:val="0"/>
              </w:rPr>
              <w:t xml:space="preserve">Módulo 2. Arquitectura de la intervención (100 palabras)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5C">
            <w:pPr>
              <w:spacing w:after="120" w:before="8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color w:val="000000"/>
                <w:rtl w:val="0"/>
              </w:rPr>
              <w:t xml:space="preserve">Describa brevemente:</w:t>
              <w:br w:type="textWrapping"/>
              <w:t xml:space="preserve">1. Nivel de intervención (local, nacional, regional)</w:t>
              <w:br w:type="textWrapping"/>
              <w:t xml:space="preserve">2. Grupos meta</w:t>
              <w:br w:type="textWrapping"/>
              <w:t xml:space="preserve">3. Instituciones clave involucradas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F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shd w:fill="e5dfec" w:val="clear"/>
            <w:vAlign w:val="center"/>
          </w:tcPr>
          <w:p w:rsidR="00000000" w:rsidDel="00000000" w:rsidP="00000000" w:rsidRDefault="00000000" w:rsidRPr="00000000" w14:paraId="00000063">
            <w:pPr>
              <w:spacing w:after="120" w:before="80" w:lineRule="auto"/>
              <w:rPr>
                <w:rFonts w:ascii="Arial" w:cs="Arial" w:eastAsia="Arial" w:hAnsi="Arial"/>
                <w:color w:val="404040"/>
              </w:rPr>
            </w:pPr>
            <w:r w:rsidDel="00000000" w:rsidR="00000000" w:rsidRPr="00000000">
              <w:rPr>
                <w:rFonts w:ascii="Arial" w:cs="Arial" w:eastAsia="Arial" w:hAnsi="Arial"/>
                <w:color w:val="404040"/>
                <w:sz w:val="26"/>
                <w:szCs w:val="26"/>
                <w:rtl w:val="0"/>
              </w:rPr>
              <w:t xml:space="preserve">Módulo 3. Resultados clave e indicadores esenciales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6A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Outcome (Resultado)</w:t>
            </w:r>
          </w:p>
          <w:p w:rsidR="00000000" w:rsidDel="00000000" w:rsidP="00000000" w:rsidRDefault="00000000" w:rsidRPr="00000000" w14:paraId="0000006B">
            <w:pPr>
              <w:spacing w:after="120" w:before="8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Definir el cambio/resultado que la intervención pretende alcanzar con el proyecto (máximo 2 líneas)</w:t>
            </w:r>
          </w:p>
        </w:tc>
      </w:tr>
      <w:tr>
        <w:trPr>
          <w:cantSplit w:val="0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72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79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Líneas de acción/ componentes</w:t>
            </w:r>
          </w:p>
          <w:p w:rsidR="00000000" w:rsidDel="00000000" w:rsidP="00000000" w:rsidRDefault="00000000" w:rsidRPr="00000000" w14:paraId="0000007A">
            <w:pPr>
              <w:spacing w:after="120" w:before="8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rtl w:val="0"/>
              </w:rPr>
              <w:t xml:space="preserve">Definir hasta 3 líneas de acción del proyecto.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C">
            <w:pPr>
              <w:spacing w:after="120" w:before="8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Resultados esperados </w:t>
            </w:r>
          </w:p>
          <w:p w:rsidR="00000000" w:rsidDel="00000000" w:rsidP="00000000" w:rsidRDefault="00000000" w:rsidRPr="00000000" w14:paraId="0000007D">
            <w:pPr>
              <w:spacing w:after="120" w:before="8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Describir hasta tres resultados esperados de manera cuantitativa y cualitativa, así como los productos finales planeados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0">
            <w:pPr>
              <w:spacing w:after="120" w:before="8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Hitos </w:t>
            </w:r>
          </w:p>
          <w:p w:rsidR="00000000" w:rsidDel="00000000" w:rsidP="00000000" w:rsidRDefault="00000000" w:rsidRPr="00000000" w14:paraId="00000081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Establecer hitos de manera cuantitativa para visualizar los logros del proyecto. Ej. Número de personas capacitadas, guías realizadas, etc.</w:t>
            </w:r>
          </w:p>
        </w:tc>
      </w:tr>
      <w:tr>
        <w:trPr>
          <w:cantSplit w:val="0"/>
          <w:trHeight w:val="38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83">
            <w:pPr>
              <w:spacing w:after="120" w:before="8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85">
            <w:pPr>
              <w:spacing w:after="120" w:before="8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8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8A">
            <w:pPr>
              <w:spacing w:after="120" w:before="8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8C">
            <w:pPr>
              <w:spacing w:after="120" w:before="8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F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91">
            <w:pPr>
              <w:spacing w:after="120" w:before="8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93">
            <w:pPr>
              <w:spacing w:after="120" w:before="8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96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7" w:hRule="atLeast"/>
          <w:tblHeader w:val="0"/>
        </w:trPr>
        <w:tc>
          <w:tcPr>
            <w:gridSpan w:val="2"/>
            <w:tcBorders>
              <w:bottom w:color="bfbfbf" w:space="0" w:sz="4" w:val="single"/>
            </w:tcBorders>
          </w:tcPr>
          <w:p w:rsidR="00000000" w:rsidDel="00000000" w:rsidP="00000000" w:rsidRDefault="00000000" w:rsidRPr="00000000" w14:paraId="00000098">
            <w:pPr>
              <w:spacing w:after="120" w:before="80" w:lineRule="auto"/>
              <w:rPr>
                <w:rFonts w:ascii="Arial" w:cs="Arial" w:eastAsia="Arial" w:hAnsi="Arial"/>
                <w:color w:val="40404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bottom w:color="bfbfbf" w:space="0" w:sz="4" w:val="single"/>
            </w:tcBorders>
          </w:tcPr>
          <w:p w:rsidR="00000000" w:rsidDel="00000000" w:rsidP="00000000" w:rsidRDefault="00000000" w:rsidRPr="00000000" w14:paraId="0000009A">
            <w:pPr>
              <w:spacing w:after="120" w:before="8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bfbfbf" w:space="0" w:sz="4" w:val="single"/>
            </w:tcBorders>
          </w:tcPr>
          <w:p w:rsidR="00000000" w:rsidDel="00000000" w:rsidP="00000000" w:rsidRDefault="00000000" w:rsidRPr="00000000" w14:paraId="0000009D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tcBorders>
              <w:bottom w:color="bfbfbf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9F">
            <w:pPr>
              <w:spacing w:after="120" w:before="80" w:lineRule="auto"/>
              <w:rPr>
                <w:rFonts w:ascii="Arial" w:cs="Arial" w:eastAsia="Arial" w:hAnsi="Arial"/>
                <w:color w:val="404040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color w:val="404040"/>
                <w:sz w:val="26"/>
                <w:szCs w:val="26"/>
                <w:rtl w:val="0"/>
              </w:rPr>
              <w:t xml:space="preserve">Módulo 4. Valor agregado de la Cooperación Triangular (200 palabras)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6">
            <w:pPr>
              <w:spacing w:before="80" w:lineRule="auto"/>
              <w:rPr>
                <w:rFonts w:ascii="Arial" w:cs="Arial" w:eastAsia="Arial" w:hAnsi="Arial"/>
                <w:b w:val="0"/>
                <w:bCs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color w:val="000000"/>
                <w:rtl w:val="0"/>
              </w:rPr>
              <w:t xml:space="preserve">Explica por qué se eligió la modalidad de cooperación triangular para este proyecto y cuál es el valor agregado específico que esta forma de cooperación aporta a la implementación y resultados</w:t>
            </w:r>
          </w:p>
          <w:p w:rsidR="00000000" w:rsidDel="00000000" w:rsidP="00000000" w:rsidRDefault="00000000" w:rsidRPr="00000000" w14:paraId="000000A7">
            <w:pPr>
              <w:spacing w:before="8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color w:val="000000"/>
                <w:rtl w:val="0"/>
              </w:rPr>
              <w:br w:type="textWrapping"/>
              <w:t xml:space="preserve">Menciona brevemente cómo interactúan técnicamente todos los socios (quien aporta qué y en qué rol)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color w:val="000000"/>
                <w:vertAlign w:val="superscript"/>
              </w:rPr>
              <w:footnoteReference w:customMarkFollows="0" w:id="3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spacing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B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shd w:fill="e5dfec" w:val="clear"/>
            <w:vAlign w:val="center"/>
          </w:tcPr>
          <w:p w:rsidR="00000000" w:rsidDel="00000000" w:rsidP="00000000" w:rsidRDefault="00000000" w:rsidRPr="00000000" w14:paraId="000000AF">
            <w:pPr>
              <w:spacing w:after="120" w:before="80" w:lineRule="auto"/>
              <w:rPr>
                <w:rFonts w:ascii="Arial" w:cs="Arial" w:eastAsia="Arial" w:hAnsi="Arial"/>
                <w:color w:val="404040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color w:val="404040"/>
                <w:sz w:val="26"/>
                <w:szCs w:val="26"/>
                <w:rtl w:val="0"/>
              </w:rPr>
              <w:t xml:space="preserve">Módulo 5. Enfoque de intervención (150 palabras)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B6">
            <w:pPr>
              <w:spacing w:before="80" w:lineRule="auto"/>
              <w:rPr>
                <w:rFonts w:ascii="Arial" w:cs="Arial" w:eastAsia="Arial" w:hAnsi="Arial"/>
                <w:b w:val="0"/>
                <w:bCs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color w:val="000000"/>
                <w:rtl w:val="0"/>
              </w:rPr>
              <w:t xml:space="preserve">Describe brevemente:</w:t>
            </w:r>
          </w:p>
          <w:p w:rsidR="00000000" w:rsidDel="00000000" w:rsidP="00000000" w:rsidRDefault="00000000" w:rsidRPr="00000000" w14:paraId="000000B7">
            <w:pPr>
              <w:spacing w:before="80" w:lineRule="auto"/>
              <w:rPr>
                <w:rFonts w:ascii="Arial" w:cs="Arial" w:eastAsia="Arial" w:hAnsi="Arial"/>
                <w:b w:val="0"/>
                <w:bCs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color w:val="000000"/>
                <w:rtl w:val="0"/>
              </w:rPr>
              <w:t xml:space="preserve">1. Las metodologías del proyecto </w:t>
            </w:r>
          </w:p>
          <w:p w:rsidR="00000000" w:rsidDel="00000000" w:rsidP="00000000" w:rsidRDefault="00000000" w:rsidRPr="00000000" w14:paraId="000000B8">
            <w:pPr>
              <w:spacing w:before="80" w:lineRule="auto"/>
              <w:rPr>
                <w:rFonts w:ascii="Arial" w:cs="Arial" w:eastAsia="Arial" w:hAnsi="Arial"/>
                <w:b w:val="0"/>
                <w:bCs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color w:val="000000"/>
                <w:rtl w:val="0"/>
              </w:rPr>
              <w:t xml:space="preserve">2. Cómo se asegura la apropiación (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color w:val="000000"/>
                <w:rtl w:val="0"/>
              </w:rPr>
              <w:t xml:space="preserve">ownership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color w:val="000000"/>
                <w:rtl w:val="0"/>
              </w:rPr>
              <w:t xml:space="preserve">) del socio beneficiario</w:t>
            </w:r>
          </w:p>
          <w:p w:rsidR="00000000" w:rsidDel="00000000" w:rsidP="00000000" w:rsidRDefault="00000000" w:rsidRPr="00000000" w14:paraId="000000B9">
            <w:pPr>
              <w:spacing w:before="80" w:lineRule="auto"/>
              <w:rPr>
                <w:rFonts w:ascii="Arial" w:cs="Arial" w:eastAsia="Arial" w:hAnsi="Arial"/>
                <w:b w:val="0"/>
                <w:bCs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color w:val="000000"/>
                <w:rtl w:val="0"/>
              </w:rPr>
              <w:t xml:space="preserve">3. Un elemento clave de sostenibilidad (institucional, capacidades)</w:t>
            </w:r>
          </w:p>
          <w:p w:rsidR="00000000" w:rsidDel="00000000" w:rsidP="00000000" w:rsidRDefault="00000000" w:rsidRPr="00000000" w14:paraId="000000BA">
            <w:pPr>
              <w:spacing w:before="80" w:lineRule="auto"/>
              <w:rPr>
                <w:rFonts w:ascii="Arial" w:cs="Arial" w:eastAsia="Arial" w:hAnsi="Arial"/>
                <w:b w:val="0"/>
                <w:bCs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color w:val="000000"/>
                <w:rtl w:val="0"/>
              </w:rPr>
              <w:t xml:space="preserve">4. Cómo planea el proyecto transversalizar el enfoque de género.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BD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shd w:fill="e5dfec" w:val="clear"/>
            <w:vAlign w:val="center"/>
          </w:tcPr>
          <w:p w:rsidR="00000000" w:rsidDel="00000000" w:rsidP="00000000" w:rsidRDefault="00000000" w:rsidRPr="00000000" w14:paraId="000000C1">
            <w:pPr>
              <w:spacing w:after="120" w:before="80" w:lineRule="auto"/>
              <w:rPr>
                <w:rFonts w:ascii="Arial" w:cs="Arial" w:eastAsia="Arial" w:hAnsi="Arial"/>
                <w:color w:val="404040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color w:val="404040"/>
                <w:sz w:val="26"/>
                <w:szCs w:val="26"/>
                <w:rtl w:val="0"/>
              </w:rPr>
              <w:t xml:space="preserve">Módulo 6. Relevancia estratégica y ODS (150 palabras)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bottom"/>
          </w:tcPr>
          <w:p w:rsidR="00000000" w:rsidDel="00000000" w:rsidP="00000000" w:rsidRDefault="00000000" w:rsidRPr="00000000" w14:paraId="000000C8">
            <w:pPr>
              <w:spacing w:after="120" w:before="80" w:lineRule="auto"/>
              <w:rPr>
                <w:rFonts w:ascii="Arial" w:cs="Arial" w:eastAsia="Arial" w:hAnsi="Arial"/>
                <w:b w:val="0"/>
                <w:bCs w:val="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color w:val="000000"/>
                <w:rtl w:val="0"/>
              </w:rPr>
              <w:t xml:space="preserve">Mencione a cuáles políticas públicas aporta esta propuesta.</w:t>
              <w:br w:type="textWrapping"/>
              <w:t xml:space="preserve">Haga referencia a la contribución de máximo 3 ODS y/u otras agendas internacionales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CB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shd w:fill="e5dfec" w:val="clear"/>
            <w:vAlign w:val="center"/>
          </w:tcPr>
          <w:p w:rsidR="00000000" w:rsidDel="00000000" w:rsidP="00000000" w:rsidRDefault="00000000" w:rsidRPr="00000000" w14:paraId="000000CF">
            <w:pPr>
              <w:spacing w:after="120" w:before="80" w:lineRule="auto"/>
              <w:rPr>
                <w:rFonts w:ascii="Arial" w:cs="Arial" w:eastAsia="Arial" w:hAnsi="Arial"/>
                <w:color w:val="404040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color w:val="404040"/>
                <w:sz w:val="26"/>
                <w:szCs w:val="26"/>
                <w:rtl w:val="0"/>
              </w:rPr>
              <w:t xml:space="preserve">Módulo 7. Aportes y viabilidad</w:t>
            </w:r>
          </w:p>
        </w:tc>
      </w:tr>
      <w:tr>
        <w:trPr>
          <w:cantSplit w:val="0"/>
          <w:trHeight w:val="410" w:hRule="atLeast"/>
          <w:tblHeader w:val="0"/>
        </w:trPr>
        <w:tc>
          <w:tcPr/>
          <w:p w:rsidR="00000000" w:rsidDel="00000000" w:rsidP="00000000" w:rsidRDefault="00000000" w:rsidRPr="00000000" w14:paraId="000000D6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Contribución prevista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D7">
            <w:pPr>
              <w:spacing w:before="80" w:line="276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Socio responsable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superscript"/>
              </w:rPr>
              <w:footnoteReference w:customMarkFollows="0" w:id="4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B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Mencionar si el aporte es en especie y/o financiero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spacing w:before="80" w:line="276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Monto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superscript"/>
              </w:rPr>
              <w:footnoteReference w:customMarkFollows="0" w:id="5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spacing w:after="120" w:before="8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F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E0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E3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5">
            <w:pPr>
              <w:spacing w:after="120" w:before="8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6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E7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EA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C">
            <w:pPr>
              <w:spacing w:after="120" w:before="8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D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EE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F1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3">
            <w:pPr>
              <w:spacing w:after="120" w:before="8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4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F5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F8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spacing w:after="120" w:before="8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B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FC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FF">
            <w:pPr>
              <w:spacing w:after="120" w:before="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1">
            <w:pPr>
              <w:spacing w:after="120" w:before="8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2">
      <w:pPr>
        <w:rPr/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3401" w:top="2834" w:left="850" w:right="85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Open Sans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B">
    <w:pPr>
      <w:rPr>
        <w:rFonts w:ascii="Open Sans" w:cs="Open Sans" w:eastAsia="Open Sans" w:hAnsi="Open Sans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-531729</wp:posOffset>
          </wp:positionH>
          <wp:positionV relativeFrom="paragraph">
            <wp:posOffset>-888163</wp:posOffset>
          </wp:positionV>
          <wp:extent cx="2417648" cy="1744379"/>
          <wp:effectExtent b="0" l="0" r="0" t="0"/>
          <wp:wrapNone/>
          <wp:docPr id="2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17648" cy="1744379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2334126</wp:posOffset>
          </wp:positionH>
          <wp:positionV relativeFrom="paragraph">
            <wp:posOffset>-342365</wp:posOffset>
          </wp:positionV>
          <wp:extent cx="4229100" cy="508000"/>
          <wp:effectExtent b="0" l="0" r="0" t="0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413" l="0" r="0" t="413"/>
                  <a:stretch>
                    <a:fillRect/>
                  </a:stretch>
                </pic:blipFill>
                <pic:spPr>
                  <a:xfrm>
                    <a:off x="0" y="0"/>
                    <a:ext cx="4229100" cy="5080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10C">
    <w:pPr>
      <w:rPr/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Considerar que un proyecto bajo este Mecanismo tiene duración de máximo dos años.</w:t>
      </w:r>
    </w:p>
  </w:footnote>
  <w:footnote w:id="1"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Por favor insertar un cuadro adicional, en caso de que hubiera socio (s) adicional (es) con la nomenclatura respectiva</w:t>
      </w:r>
    </w:p>
  </w:footnote>
  <w:footnote w:id="2"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Es bienvenida la participación de otros actores como socios adicionales, quienes deberán tener un aporte técnico específico. TriNova fomenta la participación de organizaciones alemanas y enfoque multiactor. </w:t>
      </w:r>
    </w:p>
  </w:footnote>
  <w:footnote w:id="3"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En su respuesta, puede hacer referencia a principios clave de la CTr como la corresponsabilidad entre socios, la complementariedad de capacidades, el aprendizaje mutuo y la generación conjunta de soluciones adaptadas</w:t>
      </w:r>
    </w:p>
  </w:footnote>
  <w:footnote w:id="4"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Socio responsable: entidad que asume la responsabilidad de aportar, con recursos financieros y/o en especie propios, las contribuciones comprometidas para la ejecución del proyecto.</w:t>
      </w:r>
    </w:p>
  </w:footnote>
  <w:footnote w:id="5">
    <w:p w:rsidR="00000000" w:rsidDel="00000000" w:rsidP="00000000" w:rsidRDefault="00000000" w:rsidRPr="00000000" w14:paraId="00000108">
      <w:pPr>
        <w:spacing w:after="200" w:lineRule="auto"/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8"/>
          <w:szCs w:val="18"/>
          <w:rtl w:val="0"/>
        </w:rPr>
        <w:t xml:space="preserve"> Los montos indicados son responsabilidad de cada socio y serán gestionado directamente por cada uno. En caso de que el aporte sea en especie, también debe monetizarse.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A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5098415</wp:posOffset>
          </wp:positionH>
          <wp:positionV relativeFrom="paragraph">
            <wp:posOffset>-480460</wp:posOffset>
          </wp:positionV>
          <wp:extent cx="2120900" cy="2159000"/>
          <wp:effectExtent b="0" l="0" r="0" t="0"/>
          <wp:wrapNone/>
          <wp:docPr id="4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120900" cy="21590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19050</wp:posOffset>
          </wp:positionH>
          <wp:positionV relativeFrom="paragraph">
            <wp:posOffset>19050</wp:posOffset>
          </wp:positionV>
          <wp:extent cx="2527300" cy="80010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97" l="0" r="0" t="97"/>
                  <a:stretch>
                    <a:fillRect/>
                  </a:stretch>
                </pic:blipFill>
                <pic:spPr>
                  <a:xfrm>
                    <a:off x="0" y="0"/>
                    <a:ext cx="2527300" cy="8001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3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3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MX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f2f2f2" w:val="clear"/>
      </w:tcPr>
    </w:tblStylePr>
    <w:tblStylePr w:type="band1Vert">
      <w:tcPr>
        <w:shd w:fill="f2f2f2" w:val="clear"/>
      </w:tcPr>
    </w:tblStylePr>
    <w:tblStylePr w:type="firstCol">
      <w:rPr>
        <w:b w:val="1"/>
        <w:bCs w:val="1"/>
      </w:rPr>
    </w:tblStylePr>
    <w:tblStylePr w:type="firstRow">
      <w:rPr>
        <w:b w:val="1"/>
        <w:bCs w:val="1"/>
      </w:rPr>
    </w:tblStylePr>
    <w:tblStylePr w:type="lastCol">
      <w:rPr>
        <w:b w:val="1"/>
        <w:bCs w:val="1"/>
      </w:rPr>
    </w:tblStylePr>
    <w:tblStylePr w:type="lastRow">
      <w:rPr>
        <w:b w:val="1"/>
        <w:bCs w:val="1"/>
      </w:rPr>
      <w:tcPr>
        <w:tcBorders>
          <w:top w:color="bfbfbf" w:space="0" w:sz="4" w:val="single"/>
        </w:tcBorders>
      </w:tcPr>
    </w:tblStylePr>
  </w:style>
  <w:style w:type="table" w:styleId="Table2">
    <w:basedOn w:val="TableNormal"/>
    <w:pPr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f2f2f2" w:val="clear"/>
      </w:tcPr>
    </w:tblStylePr>
    <w:tblStylePr w:type="band1Vert">
      <w:tcPr>
        <w:shd w:fill="f2f2f2" w:val="clear"/>
      </w:tcPr>
    </w:tblStylePr>
    <w:tblStylePr w:type="firstCol">
      <w:rPr>
        <w:b w:val="1"/>
        <w:bCs w:val="1"/>
      </w:rPr>
    </w:tblStylePr>
    <w:tblStylePr w:type="firstRow">
      <w:rPr>
        <w:b w:val="1"/>
        <w:bCs w:val="1"/>
      </w:rPr>
    </w:tblStylePr>
    <w:tblStylePr w:type="lastCol">
      <w:rPr>
        <w:b w:val="1"/>
        <w:bCs w:val="1"/>
      </w:rPr>
    </w:tblStylePr>
    <w:tblStylePr w:type="lastRow">
      <w:rPr>
        <w:b w:val="1"/>
        <w:bCs w:val="1"/>
      </w:rPr>
      <w:tcPr>
        <w:tcBorders>
          <w:top w:color="bfbfbf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OpenSans-regular.ttf"/><Relationship Id="rId4" Type="http://schemas.openxmlformats.org/officeDocument/2006/relationships/font" Target="fonts/OpenSans-bold.ttf"/><Relationship Id="rId5" Type="http://schemas.openxmlformats.org/officeDocument/2006/relationships/font" Target="fonts/OpenSans-italic.ttf"/><Relationship Id="rId6" Type="http://schemas.openxmlformats.org/officeDocument/2006/relationships/font" Target="fonts/OpenSans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D5DoWHXsyuQbc6zppG5jQMn1Xw==">CgMxLjAyDmgucDQzZ2tsNW01bXZqOAByITFTdldzSUhuMWhsRkZSekZvc21kdC03Z3hJQ0lLUzA1LQ==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0x0101008890F30D10BC76459AAA8CEF788C38C6</vt:lpwstr>
  </property>
</Properties>
</file>